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Parkett- u. Holzpflasterarbeiten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Parkett- und Holzpflaster Arbeiten im Bauteil A und der Sporthalle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